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5" w:rsidRPr="00BC434E" w:rsidRDefault="00BC434E" w:rsidP="00423445">
      <w:pPr>
        <w:tabs>
          <w:tab w:val="left" w:pos="283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C434E">
        <w:rPr>
          <w:rFonts w:ascii="Times New Roman" w:hAnsi="Times New Roman" w:cs="Times New Roman"/>
          <w:sz w:val="28"/>
          <w:szCs w:val="28"/>
        </w:rPr>
        <w:t>Отчет</w:t>
      </w:r>
    </w:p>
    <w:p w:rsidR="00BC434E" w:rsidRDefault="00BC434E" w:rsidP="0042344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C43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«Саянский район» о работе </w:t>
      </w:r>
      <w:r w:rsidR="00CB24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айонного Совета депутатов за 2011 год</w:t>
      </w:r>
    </w:p>
    <w:p w:rsidR="00BC434E" w:rsidRDefault="00BC434E" w:rsidP="0042344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C434E" w:rsidRDefault="00BC434E" w:rsidP="0042344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C434E" w:rsidRDefault="00BC434E" w:rsidP="0042344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BC434E" w:rsidRDefault="00BC434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434E" w:rsidRDefault="00BC434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Саянского муниципального района Глава района подотчетен и подконтролен населению района и Саянскому районному Совету депутатов. Согласно статье 56 Устава района сегодня представляю отчет районному Совету депутатов о социально-экономическом положении в районе и об основных направлениях деятельности органов местного самоуправления района</w:t>
      </w:r>
      <w:r w:rsidR="00B60E72">
        <w:rPr>
          <w:rFonts w:ascii="Times New Roman" w:hAnsi="Times New Roman" w:cs="Times New Roman"/>
          <w:sz w:val="28"/>
          <w:szCs w:val="28"/>
        </w:rPr>
        <w:t xml:space="preserve"> за 2011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34E" w:rsidRDefault="00B60E7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34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85342">
        <w:rPr>
          <w:rFonts w:ascii="Times New Roman" w:hAnsi="Times New Roman" w:cs="Times New Roman"/>
          <w:sz w:val="28"/>
          <w:szCs w:val="28"/>
        </w:rPr>
        <w:t>е</w:t>
      </w:r>
      <w:r w:rsidR="00BC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 года</w:t>
      </w:r>
      <w:r w:rsidR="00BC434E">
        <w:rPr>
          <w:rFonts w:ascii="Times New Roman" w:hAnsi="Times New Roman" w:cs="Times New Roman"/>
          <w:sz w:val="28"/>
          <w:szCs w:val="28"/>
        </w:rPr>
        <w:t xml:space="preserve"> мы с вами, Главами сельских поселений, администрациями района и сельских поселений, депутатами районн</w:t>
      </w:r>
      <w:r w:rsidR="00172EBD">
        <w:rPr>
          <w:rFonts w:ascii="Times New Roman" w:hAnsi="Times New Roman" w:cs="Times New Roman"/>
          <w:sz w:val="28"/>
          <w:szCs w:val="28"/>
        </w:rPr>
        <w:t>ого</w:t>
      </w:r>
      <w:r w:rsidR="00BC434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72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продолжали</w:t>
      </w:r>
      <w:r w:rsidR="00BC434E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2F02AA">
        <w:rPr>
          <w:rFonts w:ascii="Times New Roman" w:hAnsi="Times New Roman" w:cs="Times New Roman"/>
          <w:sz w:val="28"/>
          <w:szCs w:val="28"/>
        </w:rPr>
        <w:t xml:space="preserve">системной реализации на территории района Федерального Закона от 6 октября 2003 года </w:t>
      </w:r>
      <w:r w:rsidR="002F02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F02AA">
        <w:rPr>
          <w:rFonts w:ascii="Times New Roman" w:hAnsi="Times New Roman" w:cs="Times New Roman"/>
          <w:sz w:val="28"/>
          <w:szCs w:val="28"/>
        </w:rPr>
        <w:t xml:space="preserve"> 131-ФЗ</w:t>
      </w:r>
      <w:r w:rsidR="0088534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885342" w:rsidRDefault="0088534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отчет может быть условно разделен на две части. </w:t>
      </w:r>
      <w:r w:rsidR="00B32C90">
        <w:rPr>
          <w:rFonts w:ascii="Times New Roman" w:hAnsi="Times New Roman" w:cs="Times New Roman"/>
          <w:sz w:val="28"/>
          <w:szCs w:val="28"/>
        </w:rPr>
        <w:t>В первой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B32C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90">
        <w:rPr>
          <w:rFonts w:ascii="Times New Roman" w:hAnsi="Times New Roman" w:cs="Times New Roman"/>
          <w:sz w:val="28"/>
          <w:szCs w:val="28"/>
        </w:rPr>
        <w:t>хочу осветить деятельность Районного Совета за 2011 год</w:t>
      </w:r>
      <w:r w:rsidR="00AF7F97">
        <w:rPr>
          <w:rFonts w:ascii="Times New Roman" w:hAnsi="Times New Roman" w:cs="Times New Roman"/>
          <w:sz w:val="28"/>
          <w:szCs w:val="28"/>
        </w:rPr>
        <w:t>,</w:t>
      </w:r>
      <w:r w:rsidR="00B32C90">
        <w:rPr>
          <w:rFonts w:ascii="Times New Roman" w:hAnsi="Times New Roman" w:cs="Times New Roman"/>
          <w:sz w:val="28"/>
          <w:szCs w:val="28"/>
        </w:rPr>
        <w:t xml:space="preserve"> во</w:t>
      </w:r>
      <w:r w:rsidR="00AF7F97">
        <w:rPr>
          <w:rFonts w:ascii="Times New Roman" w:hAnsi="Times New Roman" w:cs="Times New Roman"/>
          <w:sz w:val="28"/>
          <w:szCs w:val="28"/>
        </w:rPr>
        <w:t xml:space="preserve"> втор</w:t>
      </w:r>
      <w:r w:rsidR="00B32C90">
        <w:rPr>
          <w:rFonts w:ascii="Times New Roman" w:hAnsi="Times New Roman" w:cs="Times New Roman"/>
          <w:sz w:val="28"/>
          <w:szCs w:val="28"/>
        </w:rPr>
        <w:t>ой</w:t>
      </w:r>
      <w:r w:rsidR="00AF7F97">
        <w:rPr>
          <w:rFonts w:ascii="Times New Roman" w:hAnsi="Times New Roman" w:cs="Times New Roman"/>
          <w:sz w:val="28"/>
          <w:szCs w:val="28"/>
        </w:rPr>
        <w:t xml:space="preserve"> част</w:t>
      </w:r>
      <w:r w:rsidR="00B32C90">
        <w:rPr>
          <w:rFonts w:ascii="Times New Roman" w:hAnsi="Times New Roman" w:cs="Times New Roman"/>
          <w:sz w:val="28"/>
          <w:szCs w:val="28"/>
        </w:rPr>
        <w:t>и</w:t>
      </w:r>
      <w:r w:rsidR="00AF7F97">
        <w:rPr>
          <w:rFonts w:ascii="Times New Roman" w:hAnsi="Times New Roman" w:cs="Times New Roman"/>
          <w:sz w:val="28"/>
          <w:szCs w:val="28"/>
        </w:rPr>
        <w:t xml:space="preserve"> – </w:t>
      </w:r>
      <w:r w:rsidR="00B32C90">
        <w:rPr>
          <w:rFonts w:ascii="Times New Roman" w:hAnsi="Times New Roman" w:cs="Times New Roman"/>
          <w:sz w:val="28"/>
          <w:szCs w:val="28"/>
        </w:rPr>
        <w:t>отчитаться об исполнении</w:t>
      </w:r>
      <w:r w:rsidR="00AF7F97">
        <w:rPr>
          <w:rFonts w:ascii="Times New Roman" w:hAnsi="Times New Roman" w:cs="Times New Roman"/>
          <w:sz w:val="28"/>
          <w:szCs w:val="28"/>
        </w:rPr>
        <w:t xml:space="preserve"> полномочий Главы Саянского района. </w:t>
      </w:r>
    </w:p>
    <w:p w:rsidR="00AF7F97" w:rsidRDefault="00AF7F9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представительный орган Саянского муниципального </w:t>
      </w:r>
      <w:r w:rsidR="00E27FB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27F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7FB2">
        <w:rPr>
          <w:rFonts w:ascii="Times New Roman" w:hAnsi="Times New Roman" w:cs="Times New Roman"/>
          <w:sz w:val="28"/>
          <w:szCs w:val="28"/>
        </w:rPr>
        <w:t xml:space="preserve"> созыва был сформирован в количестве 20 человек, на муниципальных вы</w:t>
      </w:r>
      <w:r w:rsidR="003B5E5C">
        <w:rPr>
          <w:rFonts w:ascii="Times New Roman" w:hAnsi="Times New Roman" w:cs="Times New Roman"/>
          <w:sz w:val="28"/>
          <w:szCs w:val="28"/>
        </w:rPr>
        <w:t>борах 26 марта 2010 года, где в</w:t>
      </w:r>
      <w:r w:rsidR="00E27FB2">
        <w:rPr>
          <w:rFonts w:ascii="Times New Roman" w:hAnsi="Times New Roman" w:cs="Times New Roman"/>
          <w:sz w:val="28"/>
          <w:szCs w:val="28"/>
        </w:rPr>
        <w:t xml:space="preserve">первые был использован принцип </w:t>
      </w:r>
      <w:r w:rsidR="003B5E5C">
        <w:rPr>
          <w:rFonts w:ascii="Times New Roman" w:hAnsi="Times New Roman" w:cs="Times New Roman"/>
          <w:sz w:val="28"/>
          <w:szCs w:val="28"/>
        </w:rPr>
        <w:t>смешанной избирательной системы. 10 депутатов по одномандатным округам, 10 депутатов по партийным спискам.</w:t>
      </w:r>
    </w:p>
    <w:p w:rsidR="003B5E5C" w:rsidRDefault="003B5E5C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</w:t>
      </w:r>
      <w:r w:rsidR="00B60E72">
        <w:rPr>
          <w:rFonts w:ascii="Times New Roman" w:hAnsi="Times New Roman" w:cs="Times New Roman"/>
          <w:sz w:val="28"/>
          <w:szCs w:val="28"/>
        </w:rPr>
        <w:t>аты районного Совета представляю</w:t>
      </w:r>
      <w:r>
        <w:rPr>
          <w:rFonts w:ascii="Times New Roman" w:hAnsi="Times New Roman" w:cs="Times New Roman"/>
          <w:sz w:val="28"/>
          <w:szCs w:val="28"/>
        </w:rPr>
        <w:t>т почти весь спектр политических сил представленных в Государственной думе Федерального Собрания РФ</w:t>
      </w:r>
      <w:r w:rsidR="00B32C90">
        <w:rPr>
          <w:rFonts w:ascii="Times New Roman" w:hAnsi="Times New Roman" w:cs="Times New Roman"/>
          <w:sz w:val="28"/>
          <w:szCs w:val="28"/>
        </w:rPr>
        <w:t>, в Законодательном Собрании Красноярского края.</w:t>
      </w:r>
    </w:p>
    <w:p w:rsidR="003B5E5C" w:rsidRDefault="003B5E5C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местного самоуправления в РФ», Устав Саянского района статья 34 закрепляют перечень вопросов находящихся в исключительной компетенции представительного органа муниципального района. К ним относятся: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1) принятие Устава района и внесение в него изменений и дополнений;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2) утверждение районного бюджета и отчета о его исполнении;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4) принятие планов и программ развития муниципального образования, утверждение отчетов об их исполнении;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lastRenderedPageBreak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10) принятие решения об удалении Главы Саянского района в отставку.</w:t>
      </w:r>
    </w:p>
    <w:p w:rsid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 компетенции районного Совета относятся ряд других вопросов, такие как: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1)  назначение местного референдума в районе;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2)  образование целевых бюджетных фондов;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3) осуществление законодательной инициативы в Законодательном Собрании края;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4)  официальное толкование Устава района;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5) согласование назначения на должность и освобождения от должности начальника милиции общественной безопасности района;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6) Ежегодное заслушивание отчетов Главы района, главы администрации района и иных должностных лиц администрации района;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 xml:space="preserve">7) Утверждение структуры администрации района, согласование назначения на должность заместителей главы администрации района, а также руководителей органов и структурных подразделений администрации района, наделенных статусом юридических лиц; 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8) определение перечня муниципального имущества, подлежащего приватизации;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9) принятие решений по вопросам административно - территориального устройства района в соответствии с действующим законодательством;</w:t>
      </w:r>
    </w:p>
    <w:p w:rsidR="004210E7" w:rsidRP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10) иные полномочия, отнесенные к компетенции районного Совета    действующим федеральным и краевым законодательством, а также настоящим Уставом.</w:t>
      </w:r>
    </w:p>
    <w:p w:rsid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0E7">
        <w:rPr>
          <w:rFonts w:ascii="Times New Roman" w:hAnsi="Times New Roman" w:cs="Times New Roman"/>
          <w:sz w:val="28"/>
          <w:szCs w:val="28"/>
        </w:rPr>
        <w:t>11) принятие общеобязательных правил  для жителей района, предусмотренных настоящим Уставом.</w:t>
      </w:r>
    </w:p>
    <w:p w:rsidR="004210E7" w:rsidRDefault="004210E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признать, что данный перечень обозначенных полномочий представительного органа свидетельствует о его возможностях и об ответственности за принимаемые решения, как Главы муниципального района, так и каждого депутата, за развитие местного самоуправления в нашем районе, решения вопросов местного значения, улучшения жизни жителей нашего района.</w:t>
      </w:r>
    </w:p>
    <w:p w:rsidR="00AA24F6" w:rsidRDefault="00AA24F6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и подготовки вопросов, относящихся к компетенции районного Совета, а также для содействия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его решений и контроля за их исполнением из числа депутатов созданы 4 постоянных действующих комиссий:</w:t>
      </w:r>
    </w:p>
    <w:p w:rsidR="00AA24F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экономической политике, бюджету, финансам и собственности</w:t>
      </w:r>
      <w:r w:rsidR="00B32C90">
        <w:rPr>
          <w:rFonts w:ascii="Times New Roman" w:hAnsi="Times New Roman" w:cs="Times New Roman"/>
          <w:sz w:val="28"/>
          <w:szCs w:val="28"/>
        </w:rPr>
        <w:t xml:space="preserve"> (Председатель Чиспияков Г.В.)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F7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социальной защите, здравоохранению, образованию, культуре, спорту, по делам молодежи и семьи</w:t>
      </w:r>
      <w:r w:rsidR="00B32C90">
        <w:rPr>
          <w:rFonts w:ascii="Times New Roman" w:hAnsi="Times New Roman" w:cs="Times New Roman"/>
          <w:sz w:val="28"/>
          <w:szCs w:val="28"/>
        </w:rPr>
        <w:t xml:space="preserve"> (Председатель Бранчукова Л.В.)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F7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местному самоуправлению, законности, правопорядку и защите прав граждан</w:t>
      </w:r>
      <w:r w:rsidR="00B32C90">
        <w:rPr>
          <w:rFonts w:ascii="Times New Roman" w:hAnsi="Times New Roman" w:cs="Times New Roman"/>
          <w:sz w:val="28"/>
          <w:szCs w:val="28"/>
        </w:rPr>
        <w:t xml:space="preserve"> (Председатель Захаров А.Г.)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F7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аграрной политике, природопользованию и промышленности</w:t>
      </w:r>
      <w:r w:rsidR="00B32C90">
        <w:rPr>
          <w:rFonts w:ascii="Times New Roman" w:hAnsi="Times New Roman" w:cs="Times New Roman"/>
          <w:sz w:val="28"/>
          <w:szCs w:val="28"/>
        </w:rPr>
        <w:t xml:space="preserve"> (Председатель Данцев А.П.)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F76" w:rsidRDefault="00C43F76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наибольшая нагрузка в работе легла на две постоянные комиссии: </w:t>
      </w:r>
    </w:p>
    <w:p w:rsidR="00C43F7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экономической политике, бюджету, финансам и собственности – 20 заседаний;</w:t>
      </w:r>
    </w:p>
    <w:p w:rsidR="00C43F76" w:rsidRDefault="00C43F76" w:rsidP="00423445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местному самоуправлению, законности, правопорядку и защите прав граждан – 25 заседаний.</w:t>
      </w:r>
    </w:p>
    <w:p w:rsidR="00C43F76" w:rsidRDefault="00C43F76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две комиссии легла основная работа по подготовке проектов решений районного Совета. Активно работают, хотя и менее напряженно, две других комиссии. Хорошей формой организации работы стало проведени</w:t>
      </w:r>
      <w:r w:rsidR="004977BE">
        <w:rPr>
          <w:rFonts w:ascii="Times New Roman" w:hAnsi="Times New Roman" w:cs="Times New Roman"/>
          <w:sz w:val="28"/>
          <w:szCs w:val="28"/>
        </w:rPr>
        <w:t>е совместных заседаний нескольких постоянных комиссий.</w:t>
      </w:r>
    </w:p>
    <w:p w:rsidR="004977BE" w:rsidRDefault="004977B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районного Совета работает контролер-ревизор.</w:t>
      </w:r>
      <w:r w:rsidR="00B32C90">
        <w:rPr>
          <w:rFonts w:ascii="Times New Roman" w:hAnsi="Times New Roman" w:cs="Times New Roman"/>
          <w:sz w:val="28"/>
          <w:szCs w:val="28"/>
        </w:rPr>
        <w:t xml:space="preserve"> Сегодня организация работы контрольного органа </w:t>
      </w:r>
      <w:r w:rsidR="00B60E72">
        <w:rPr>
          <w:rFonts w:ascii="Times New Roman" w:hAnsi="Times New Roman" w:cs="Times New Roman"/>
          <w:sz w:val="28"/>
          <w:szCs w:val="28"/>
        </w:rPr>
        <w:t>должна перейти</w:t>
      </w:r>
      <w:r w:rsidR="00B32C90">
        <w:rPr>
          <w:rFonts w:ascii="Times New Roman" w:hAnsi="Times New Roman" w:cs="Times New Roman"/>
          <w:sz w:val="28"/>
          <w:szCs w:val="28"/>
        </w:rPr>
        <w:t xml:space="preserve"> на новый, более высокий уровень работы. В повестке дня стоит вопрос о рассмотрении нового положения о его работе. Контрольный орган должен обеспечить контроль за финансовыми потоками бюджета, эффективностью их расходования, контролировать порядок управления и распоряжения муниципальным имуществом.</w:t>
      </w:r>
    </w:p>
    <w:p w:rsidR="00B32C90" w:rsidRDefault="00B32C90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00D27">
        <w:rPr>
          <w:rFonts w:ascii="Times New Roman" w:hAnsi="Times New Roman" w:cs="Times New Roman"/>
          <w:sz w:val="28"/>
          <w:szCs w:val="28"/>
        </w:rPr>
        <w:t>налаженная эта работа позволит более полно осуществлять районному Совету свои контрольные функции.</w:t>
      </w:r>
    </w:p>
    <w:p w:rsidR="00300D27" w:rsidRDefault="00300D2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районного Совета состоит из председателя районного Совета, заместителя председателя районного Совета и двух специалистов.</w:t>
      </w:r>
    </w:p>
    <w:p w:rsidR="00300D27" w:rsidRDefault="00300D2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 районного совета возложена обязанность непосредственного обеспечения деятельности Совета, постоянных комиссий, депутатов.</w:t>
      </w:r>
      <w:r w:rsidR="00046EE8">
        <w:rPr>
          <w:rFonts w:ascii="Times New Roman" w:hAnsi="Times New Roman" w:cs="Times New Roman"/>
          <w:sz w:val="28"/>
          <w:szCs w:val="28"/>
        </w:rPr>
        <w:t xml:space="preserve"> Аппарат работоспособен и депутаты организовывая свою работу всегда могут получить достаточную помощь.</w:t>
      </w:r>
    </w:p>
    <w:p w:rsidR="00300D27" w:rsidRDefault="00300D2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был напряженным в работе районного Совета. Работа Совета строилась на основании плана работы.  Вопросы по его формированию предлагались постоянными комиссиями, депутатами, администрацией района организовывалась и проводилась работа в соответствии с Регламентом и строились по следующим направлениям:</w:t>
      </w:r>
    </w:p>
    <w:p w:rsidR="00300D27" w:rsidRDefault="00300D27" w:rsidP="00423445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300D27" w:rsidRDefault="00300D27" w:rsidP="00423445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бюджета муниципального образования и контроль за его исполнением;</w:t>
      </w:r>
    </w:p>
    <w:p w:rsidR="00300D27" w:rsidRDefault="00300D27" w:rsidP="00423445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исполнительного органа власти района;</w:t>
      </w:r>
    </w:p>
    <w:p w:rsidR="00300D27" w:rsidRDefault="00300D27" w:rsidP="00423445">
      <w:pPr>
        <w:pStyle w:val="a3"/>
        <w:numPr>
          <w:ilvl w:val="0"/>
          <w:numId w:val="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исполнительной дисциплины органами местного самоуправления.</w:t>
      </w:r>
    </w:p>
    <w:p w:rsidR="00300D27" w:rsidRDefault="00300D27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деятельности районного Совета являются сессии.</w:t>
      </w:r>
    </w:p>
    <w:p w:rsidR="00300D27" w:rsidRDefault="00300D27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подготовлено и проведено 14 сессий районного Совета, на которых принято 136 решений, где по направлениям:</w:t>
      </w:r>
    </w:p>
    <w:p w:rsidR="00300D27" w:rsidRDefault="00300D27" w:rsidP="00423445">
      <w:pPr>
        <w:pStyle w:val="a3"/>
        <w:numPr>
          <w:ilvl w:val="0"/>
          <w:numId w:val="4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– 55 решений;</w:t>
      </w:r>
    </w:p>
    <w:p w:rsidR="00300D27" w:rsidRDefault="00300D27" w:rsidP="00423445">
      <w:pPr>
        <w:pStyle w:val="a3"/>
        <w:numPr>
          <w:ilvl w:val="0"/>
          <w:numId w:val="4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– 44 решения;</w:t>
      </w:r>
    </w:p>
    <w:p w:rsidR="00300D27" w:rsidRDefault="00300D27" w:rsidP="00423445">
      <w:pPr>
        <w:pStyle w:val="a3"/>
        <w:numPr>
          <w:ilvl w:val="0"/>
          <w:numId w:val="4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– 22 решения;</w:t>
      </w:r>
    </w:p>
    <w:p w:rsidR="00300D27" w:rsidRDefault="00941BBB" w:rsidP="00423445">
      <w:pPr>
        <w:pStyle w:val="a3"/>
        <w:numPr>
          <w:ilvl w:val="0"/>
          <w:numId w:val="4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– 9 протестов прокурора;</w:t>
      </w:r>
    </w:p>
    <w:p w:rsidR="00941BBB" w:rsidRDefault="00941BBB" w:rsidP="00423445">
      <w:pPr>
        <w:pStyle w:val="a3"/>
        <w:numPr>
          <w:ilvl w:val="0"/>
          <w:numId w:val="4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нормативно-правовых актов (положений) – 11.</w:t>
      </w:r>
    </w:p>
    <w:p w:rsidR="00941BBB" w:rsidRDefault="00941BB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районным Советом в соответствии с действующим законодательством и вступившем в силу в полном объеме Устава района – был организован и проведен конкурс на замещение должности главы администрации нашего района. Решением районного Совета депутатов от 08 июля 2011 года № 20-160 на должность Главы администрации назначен Храмцов А.В.</w:t>
      </w:r>
    </w:p>
    <w:p w:rsidR="00941BBB" w:rsidRDefault="00941BB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с ним подписан мною на срок полномочий представительного органа. Была утверждена структура администрации района, согласован первый заместитель главы администрации Осипов Е.А. Это позволило администрации района в середине года быстро включиться в работу сначала по подготовке к отопительному сезону, затем к формированию бюджета на 2012 год.</w:t>
      </w:r>
    </w:p>
    <w:p w:rsidR="00941BBB" w:rsidRDefault="00941BB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Деятельность  районного Совета депутатов должна</w:t>
      </w:r>
      <w:r w:rsidR="00D43545">
        <w:rPr>
          <w:rFonts w:ascii="Times New Roman" w:hAnsi="Times New Roman" w:cs="Times New Roman"/>
          <w:sz w:val="28"/>
          <w:szCs w:val="28"/>
        </w:rPr>
        <w:t xml:space="preserve"> быть максимально прозрачной.</w:t>
      </w:r>
    </w:p>
    <w:p w:rsidR="00D43545" w:rsidRDefault="00B60E72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принятые</w:t>
      </w:r>
      <w:r w:rsidR="00D43545">
        <w:rPr>
          <w:rFonts w:ascii="Times New Roman" w:hAnsi="Times New Roman" w:cs="Times New Roman"/>
          <w:sz w:val="28"/>
          <w:szCs w:val="28"/>
        </w:rPr>
        <w:t xml:space="preserve"> решения были опубликованы в газете «Присаянье». С газетой вообще сложились хорошие рабочие взаимоотношения, в ней освещается работа все</w:t>
      </w:r>
      <w:r>
        <w:rPr>
          <w:rFonts w:ascii="Times New Roman" w:hAnsi="Times New Roman" w:cs="Times New Roman"/>
          <w:sz w:val="28"/>
          <w:szCs w:val="28"/>
        </w:rPr>
        <w:t>х органов муниципальной власти.</w:t>
      </w:r>
    </w:p>
    <w:p w:rsidR="00B60E72" w:rsidRDefault="00B60E72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не могу здесь</w:t>
      </w:r>
      <w:r w:rsidR="006B2AA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принять критику депутатов, что работа районного Совета освещается не достаточно полно, особенно деятельность депутатов в своих избирательных округах, а хороших примеров много. Депутаты по одномандатным округам, за редким исключением работают хорошо, за что им большое спасибо. </w:t>
      </w:r>
    </w:p>
    <w:p w:rsidR="00D43545" w:rsidRDefault="00D4354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удачной считаю многолетнюю практику встреч с жителями поселений Главы района, Главы администрации района, депутатов районного совета, руководителей бюджетных учреждений района, МЧС, </w:t>
      </w:r>
      <w:r w:rsidR="00F309F5">
        <w:rPr>
          <w:rFonts w:ascii="Times New Roman" w:hAnsi="Times New Roman" w:cs="Times New Roman"/>
          <w:sz w:val="28"/>
          <w:szCs w:val="28"/>
        </w:rPr>
        <w:t>полиции общественной безопасности, где все отчитываются о своей работе.</w:t>
      </w:r>
    </w:p>
    <w:p w:rsidR="00F309F5" w:rsidRDefault="00F309F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Прошлые годы встречи проходили 1 раз в год – весной, сейчас договорились проводить 2 раза за – весной и осенью. Это обязательно</w:t>
      </w:r>
      <w:r w:rsidR="002B2BAA">
        <w:rPr>
          <w:rFonts w:ascii="Times New Roman" w:hAnsi="Times New Roman" w:cs="Times New Roman"/>
          <w:sz w:val="28"/>
          <w:szCs w:val="28"/>
        </w:rPr>
        <w:t xml:space="preserve"> надо </w:t>
      </w:r>
      <w:r w:rsidR="00046EE8">
        <w:rPr>
          <w:rFonts w:ascii="Times New Roman" w:hAnsi="Times New Roman" w:cs="Times New Roman"/>
          <w:sz w:val="28"/>
          <w:szCs w:val="28"/>
        </w:rPr>
        <w:t>продолжа</w:t>
      </w:r>
      <w:r w:rsidR="002B2BA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BA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много встреч проводил</w:t>
      </w:r>
      <w:r w:rsidR="002B2BAA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по мере возникновения некоторых проблем</w:t>
      </w:r>
      <w:r w:rsidR="002B2BAA">
        <w:rPr>
          <w:rFonts w:ascii="Times New Roman" w:hAnsi="Times New Roman" w:cs="Times New Roman"/>
          <w:sz w:val="28"/>
          <w:szCs w:val="28"/>
        </w:rPr>
        <w:t xml:space="preserve">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BAA">
        <w:rPr>
          <w:rFonts w:ascii="Times New Roman" w:hAnsi="Times New Roman" w:cs="Times New Roman"/>
          <w:sz w:val="28"/>
          <w:szCs w:val="28"/>
        </w:rPr>
        <w:t xml:space="preserve"> Встречи проводили в деревнях, где расположен Сельский Совет. Но с</w:t>
      </w:r>
      <w:r>
        <w:rPr>
          <w:rFonts w:ascii="Times New Roman" w:hAnsi="Times New Roman" w:cs="Times New Roman"/>
          <w:sz w:val="28"/>
          <w:szCs w:val="28"/>
        </w:rPr>
        <w:t xml:space="preserve">ейчас отрабатываем как охватить этой работой все малые деревни. Проведенные встречи показали, что там </w:t>
      </w:r>
      <w:r w:rsidR="002B2BAA">
        <w:rPr>
          <w:rFonts w:ascii="Times New Roman" w:hAnsi="Times New Roman" w:cs="Times New Roman"/>
          <w:sz w:val="28"/>
          <w:szCs w:val="28"/>
        </w:rPr>
        <w:t xml:space="preserve">тоже </w:t>
      </w:r>
      <w:r w:rsidR="002B2BAA">
        <w:rPr>
          <w:rFonts w:ascii="Times New Roman" w:hAnsi="Times New Roman" w:cs="Times New Roman"/>
          <w:sz w:val="28"/>
          <w:szCs w:val="28"/>
        </w:rPr>
        <w:lastRenderedPageBreak/>
        <w:t xml:space="preserve">хватает своих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2B2BAA">
        <w:rPr>
          <w:rFonts w:ascii="Times New Roman" w:hAnsi="Times New Roman" w:cs="Times New Roman"/>
          <w:sz w:val="28"/>
          <w:szCs w:val="28"/>
        </w:rPr>
        <w:t>, а возможности приехать на встречу, на центральную усадьбу люди зачастую не имеют.</w:t>
      </w:r>
    </w:p>
    <w:p w:rsidR="002B2BAA" w:rsidRDefault="002B2BAA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большому сожалению весенние встречи 2012 года сорвали и провели не в полном объеме. Их хоть с опозданием графика необходимо завершить.</w:t>
      </w:r>
    </w:p>
    <w:p w:rsidR="002B2BAA" w:rsidRDefault="002B2BAA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жителями района позволяют наиболее полно понять проблемы в поселениях. Действительно много проблем, которые волнуют </w:t>
      </w:r>
      <w:r w:rsidR="000D2F97">
        <w:rPr>
          <w:rFonts w:ascii="Times New Roman" w:hAnsi="Times New Roman" w:cs="Times New Roman"/>
          <w:sz w:val="28"/>
          <w:szCs w:val="28"/>
        </w:rPr>
        <w:t>людей, смогли решить в течение последних лет, но не могу не признать, что эта работа не имеет хорошо отлаженной системы. Да мы слышим проблемы, да мы их в основном помним, хотя при этом можем что-то упустить, да при каждом удобном случае мы принимаем меры для их решения и много смогли сделать за последние годы. А ведь при этом мы решаем те самые проблемы которые волнуют, раздражают людей. Зачастую не придав значения мелкому вопросу, мы сами своей работой</w:t>
      </w:r>
      <w:r w:rsidR="00F53F4E">
        <w:rPr>
          <w:rFonts w:ascii="Times New Roman" w:hAnsi="Times New Roman" w:cs="Times New Roman"/>
          <w:sz w:val="28"/>
          <w:szCs w:val="28"/>
        </w:rPr>
        <w:t xml:space="preserve"> создаем точку напряжения, своей невнимательностью</w:t>
      </w:r>
      <w:r w:rsidR="000D2F97">
        <w:rPr>
          <w:rFonts w:ascii="Times New Roman" w:hAnsi="Times New Roman" w:cs="Times New Roman"/>
          <w:sz w:val="28"/>
          <w:szCs w:val="28"/>
        </w:rPr>
        <w:t xml:space="preserve"> </w:t>
      </w:r>
      <w:r w:rsidR="00F53F4E">
        <w:rPr>
          <w:rFonts w:ascii="Times New Roman" w:hAnsi="Times New Roman" w:cs="Times New Roman"/>
          <w:sz w:val="28"/>
          <w:szCs w:val="28"/>
        </w:rPr>
        <w:t xml:space="preserve">формируем к органам муниципальной власти негативное отношение. </w:t>
      </w:r>
    </w:p>
    <w:p w:rsidR="00F53F4E" w:rsidRDefault="00F53F4E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должно быть так: </w:t>
      </w:r>
    </w:p>
    <w:p w:rsidR="00F53F4E" w:rsidRDefault="00F53F4E" w:rsidP="00423445">
      <w:pPr>
        <w:pStyle w:val="a3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полноценно провести встречи с населением. На этот период должностные лица до минимума должны отвлекаться от этой работы.</w:t>
      </w:r>
    </w:p>
    <w:p w:rsidR="00F53F4E" w:rsidRDefault="00F53F4E" w:rsidP="00423445">
      <w:pPr>
        <w:pStyle w:val="a3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встреч сформировать перечень проблем на территории района. Ответственным для их решения должен стать курирующий эту работу заместитель главы администрации, в крайнем случае начальник соответствующего отдела администрации с одной стороны, с другой стороны депутат по этому округу.</w:t>
      </w:r>
    </w:p>
    <w:p w:rsidR="00A540EB" w:rsidRDefault="00A540EB" w:rsidP="00423445">
      <w:pPr>
        <w:pStyle w:val="a3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района, главами поселений на постоянных комиссиях районного Совета наметить мероприятия по их решению.</w:t>
      </w:r>
    </w:p>
    <w:p w:rsidR="00A540EB" w:rsidRDefault="00A540EB" w:rsidP="00423445">
      <w:pPr>
        <w:pStyle w:val="a3"/>
        <w:numPr>
          <w:ilvl w:val="0"/>
          <w:numId w:val="5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бюджете 2013 года должна быть районная программа по решению вопросов обозначенных на встречах в поселениях.</w:t>
      </w:r>
    </w:p>
    <w:p w:rsidR="006B2AA5" w:rsidRDefault="006B2AA5" w:rsidP="006B2AA5">
      <w:pPr>
        <w:pStyle w:val="a3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просьбы жителей на встречах надо рассматривать как полноценную законодательную инициативу.</w:t>
      </w:r>
    </w:p>
    <w:p w:rsidR="00A540EB" w:rsidRDefault="00A540E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сможем хорошо организовать эту работу, то ее значения трудно будет переоценить.</w:t>
      </w:r>
    </w:p>
    <w:p w:rsidR="00F309F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</w:t>
      </w:r>
      <w:r w:rsidR="00F309F5">
        <w:rPr>
          <w:rFonts w:ascii="Times New Roman" w:hAnsi="Times New Roman" w:cs="Times New Roman"/>
          <w:sz w:val="28"/>
          <w:szCs w:val="28"/>
        </w:rPr>
        <w:t>роводили все необходимые публичные слушания – это утверждение и изменения Устава</w:t>
      </w:r>
      <w:r w:rsidR="00A540EB">
        <w:rPr>
          <w:rFonts w:ascii="Times New Roman" w:hAnsi="Times New Roman" w:cs="Times New Roman"/>
          <w:sz w:val="28"/>
          <w:szCs w:val="28"/>
        </w:rPr>
        <w:t>,</w:t>
      </w:r>
      <w:r w:rsidR="00F309F5">
        <w:rPr>
          <w:rFonts w:ascii="Times New Roman" w:hAnsi="Times New Roman" w:cs="Times New Roman"/>
          <w:sz w:val="28"/>
          <w:szCs w:val="28"/>
        </w:rPr>
        <w:t xml:space="preserve"> рассмотрение проекта бюджета и отчета о его исполнении. Отрадно – это здесь становится меньше формальности.</w:t>
      </w:r>
    </w:p>
    <w:p w:rsidR="00F309F5" w:rsidRDefault="00F309F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Принципиальная позиция депутатов районного совета – это все органы местного самоуправления и их должностные лица должны быть доступны и открыта для населения.</w:t>
      </w:r>
    </w:p>
    <w:p w:rsidR="00A540EB" w:rsidRDefault="00A540E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оценить это направление работы надо очень самокритично взглянуть на себя. Да, в общем-то, нас мало критикуют за то, что мы не бываем в своих округах. Но, если честно, мы проваливаем важнейши</w:t>
      </w:r>
      <w:r w:rsidR="003A42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участок нашей депутатской работы.</w:t>
      </w:r>
    </w:p>
    <w:p w:rsidR="003A4203" w:rsidRDefault="003A420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Порушена система встреч, приемов населения депутатами.</w:t>
      </w:r>
    </w:p>
    <w:p w:rsidR="00046EE8" w:rsidRDefault="003A420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мы часто ставим вопрос о заслушивании кого-то и это надо делать, думаю, что настало время и послушать самих себя, если и не на сессии, то на комиссии по местному самоупр</w:t>
      </w:r>
      <w:r w:rsidR="00046EE8">
        <w:rPr>
          <w:rFonts w:ascii="Times New Roman" w:hAnsi="Times New Roman" w:cs="Times New Roman"/>
          <w:sz w:val="28"/>
          <w:szCs w:val="28"/>
        </w:rPr>
        <w:t>авлению обязательно.</w:t>
      </w:r>
    </w:p>
    <w:p w:rsidR="00A540EB" w:rsidRDefault="00046EE8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работе каждого из Вас я не имею права, Вы обязаны сами отчитываться перед своими избирателями. ведь подотчетность и открытость – показатель зрелос</w:t>
      </w:r>
      <w:r w:rsidR="007B0F19">
        <w:rPr>
          <w:rFonts w:ascii="Times New Roman" w:hAnsi="Times New Roman" w:cs="Times New Roman"/>
          <w:sz w:val="28"/>
          <w:szCs w:val="28"/>
        </w:rPr>
        <w:t>ти и эффективности каждой власти. И хорошо наладить эту работу мы сможем только вместе.</w:t>
      </w:r>
      <w:r w:rsidR="003A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F5" w:rsidRDefault="00F309F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районный Совет поступило 131 обращение граждан, из них 34 письменных, где 12 коллективных.</w:t>
      </w:r>
    </w:p>
    <w:p w:rsidR="00F309F5" w:rsidRDefault="00F309F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часть граждан обращается с вопросами качества работы систем жизнеобеспечения – это водоснабжение, уличное освещение, телевидение, связь, плохое состояние дорог, благоустройства. Здесь много положительных решений в пользу заявителей. Самые сложные для решения</w:t>
      </w:r>
      <w:r w:rsidR="007F54E6">
        <w:rPr>
          <w:rFonts w:ascii="Times New Roman" w:hAnsi="Times New Roman" w:cs="Times New Roman"/>
          <w:sz w:val="28"/>
          <w:szCs w:val="28"/>
        </w:rPr>
        <w:t xml:space="preserve"> вопросы - это жилье, его предоставление, ремонт. К сожалению очень редко решаются эти вопросы.</w:t>
      </w:r>
      <w:r w:rsidR="007B0F19">
        <w:rPr>
          <w:rFonts w:ascii="Times New Roman" w:hAnsi="Times New Roman" w:cs="Times New Roman"/>
          <w:sz w:val="28"/>
          <w:szCs w:val="28"/>
        </w:rPr>
        <w:t xml:space="preserve"> но как я сказал многие вопросы решаем.</w:t>
      </w:r>
    </w:p>
    <w:p w:rsidR="007F54E6" w:rsidRDefault="007F54E6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 работы районного Совета за 2011 год необходимо </w:t>
      </w:r>
      <w:r w:rsidR="003A4203"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="007B0F19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3A4203">
        <w:rPr>
          <w:rFonts w:ascii="Times New Roman" w:hAnsi="Times New Roman" w:cs="Times New Roman"/>
          <w:sz w:val="28"/>
          <w:szCs w:val="28"/>
        </w:rPr>
        <w:t>социально-экономическую обстановку в районе.</w:t>
      </w:r>
    </w:p>
    <w:p w:rsidR="003A4203" w:rsidRDefault="003A420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Крайстата численность населения сохранилась 2,2% и на начало этого года составило 11 672 чел. Родилось 174 ребенка, умерло 345 человек. Средняя численность работников (без малого бизнеса) 2 341 человек, численность официально зарегистрированных безработных 285 человек.</w:t>
      </w:r>
    </w:p>
    <w:p w:rsidR="003A4203" w:rsidRDefault="003A420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по району (без малого бизнеса) 14 872 руб., что на 11% больше предыдущего года.</w:t>
      </w:r>
    </w:p>
    <w:p w:rsidR="003A4203" w:rsidRDefault="003A420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наиболее стабильно работает управление образованием.</w:t>
      </w:r>
    </w:p>
    <w:p w:rsidR="002B72E1" w:rsidRDefault="002B72E1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районе 13 общеобразовательных учреждения, где учится 1347 учеников и 7 дошкольных образовательных учреждений, где 385 воспитанников на 384 места.</w:t>
      </w:r>
    </w:p>
    <w:p w:rsidR="002B72E1" w:rsidRDefault="002B72E1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школах зачастую недокомплект классов, то в детские сады стоят на очередь 264 ребенка, из них льготной категории 91 человек.</w:t>
      </w:r>
    </w:p>
    <w:p w:rsidR="002B72E1" w:rsidRDefault="002B72E1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достаточно стабильно финансировалось последние годы, что позволило этому учреждению устойчиво работать. Главная проблема в образовании – невозможность обеспечить местами детей в детских садах с. Агинское.</w:t>
      </w:r>
    </w:p>
    <w:p w:rsidR="002B72E1" w:rsidRDefault="002B72E1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Настойчивая работа администрации района позволяет ежегодно участвовать в ДЦП «Обеспечение жизнедеятельности образовательных учреждений». Это позволяет:</w:t>
      </w:r>
    </w:p>
    <w:p w:rsidR="002B72E1" w:rsidRDefault="002B72E1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учебно-материальную</w:t>
      </w:r>
      <w:r w:rsidR="001B1B4C">
        <w:rPr>
          <w:rFonts w:ascii="Times New Roman" w:hAnsi="Times New Roman" w:cs="Times New Roman"/>
          <w:sz w:val="28"/>
          <w:szCs w:val="28"/>
        </w:rPr>
        <w:t xml:space="preserve"> базу школ;</w:t>
      </w:r>
    </w:p>
    <w:p w:rsidR="001B1B4C" w:rsidRDefault="001B1B4C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приобретаются учебно-наглядные материалы и оборудование, учебно-методическая литература, информационно-раздаточный материал и т.д.</w:t>
      </w:r>
    </w:p>
    <w:p w:rsidR="001B1B4C" w:rsidRDefault="001B1B4C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подвоз детей, все автобусы оборудовать системой ГЛОНАСС.</w:t>
      </w:r>
    </w:p>
    <w:p w:rsidR="001B1B4C" w:rsidRDefault="001B1B4C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структуре дополнительного образования детей 1 учреждение, в котором занимается</w:t>
      </w:r>
      <w:r w:rsidR="00E74FB3">
        <w:rPr>
          <w:rFonts w:ascii="Times New Roman" w:hAnsi="Times New Roman" w:cs="Times New Roman"/>
          <w:sz w:val="28"/>
          <w:szCs w:val="28"/>
        </w:rPr>
        <w:t xml:space="preserve"> 511 человек.</w:t>
      </w:r>
    </w:p>
    <w:p w:rsidR="00E74FB3" w:rsidRDefault="00E74FB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система образования наиболее укомплектованное учреждение, что позволяет ему успешно справляться с возложенными на него задачами. Главная проблема, которая может возникнуть в ближайшие годы, это дефицит кадров, если здесь не продумать привлечение молодых специалистов.</w:t>
      </w:r>
    </w:p>
    <w:p w:rsidR="00E74FB3" w:rsidRDefault="00E74FB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хуже ситуация складывается в здравоохранении.</w:t>
      </w:r>
    </w:p>
    <w:p w:rsidR="00E74FB3" w:rsidRDefault="00E74FB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ЦРБ круглосуточный стационар 89 коек, дневной стационар 26 коек. Амбулаторно-поликлиническая помощь рассчитана материально-техническому </w:t>
      </w:r>
      <w:r w:rsidR="00E9170B">
        <w:rPr>
          <w:rFonts w:ascii="Times New Roman" w:hAnsi="Times New Roman" w:cs="Times New Roman"/>
          <w:sz w:val="28"/>
          <w:szCs w:val="28"/>
        </w:rPr>
        <w:t>обеспечению основную свою работу выполняет.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годами накопившиеся проблемы в этом учреждении становятся причиной негативных случаев.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вопросами остаются: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кадров;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совмещение специалистами нескольких специальностей, что не позволяет качественно их выполнять, что раздражает население;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зданий ЦРБ требуют серьезного капитального ремонта;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AA5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жиль</w:t>
      </w:r>
      <w:r w:rsidR="006B2AA5">
        <w:rPr>
          <w:rFonts w:ascii="Times New Roman" w:hAnsi="Times New Roman" w:cs="Times New Roman"/>
          <w:sz w:val="28"/>
          <w:szCs w:val="28"/>
        </w:rPr>
        <w:t>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 и предоставление им дополнительной поддержки;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санитарного транспорта;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ряд других проблем.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в своей повседневной работе районный Совет, администрация района, глава поселений хотя это и не их полномочия должны особо уделять внимание этому учреждению. Упущения в этой работе к сожалению становятся причиной </w:t>
      </w:r>
      <w:r w:rsidR="006B2AA5">
        <w:rPr>
          <w:rFonts w:ascii="Times New Roman" w:hAnsi="Times New Roman" w:cs="Times New Roman"/>
          <w:sz w:val="28"/>
          <w:szCs w:val="28"/>
        </w:rPr>
        <w:t>трагедий для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Саянском районе работает 47 учреждений культуры: 1 музей, 1 детская школа искусств, 18 библиотек, 15 домов культуры и 12 сельских клубов.</w:t>
      </w:r>
    </w:p>
    <w:p w:rsidR="00E9170B" w:rsidRDefault="00E9170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положении дел в учреждениях культуры мы хорошо знаем. Это ветхость зданий, не всегда высокий уровень</w:t>
      </w:r>
      <w:r w:rsidR="000A5655">
        <w:rPr>
          <w:rFonts w:ascii="Times New Roman" w:hAnsi="Times New Roman" w:cs="Times New Roman"/>
          <w:sz w:val="28"/>
          <w:szCs w:val="28"/>
        </w:rPr>
        <w:t xml:space="preserve"> работников, недостаточная активность в работе, почти никакого материально-технического обеспечения, да и многое другое.</w:t>
      </w:r>
    </w:p>
    <w:p w:rsidR="000A5655" w:rsidRDefault="000A565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на этой базе</w:t>
      </w:r>
      <w:r w:rsidR="006B2AA5">
        <w:rPr>
          <w:rFonts w:ascii="Times New Roman" w:hAnsi="Times New Roman" w:cs="Times New Roman"/>
          <w:sz w:val="28"/>
          <w:szCs w:val="28"/>
        </w:rPr>
        <w:t xml:space="preserve"> мы имеем</w:t>
      </w:r>
      <w:r>
        <w:rPr>
          <w:rFonts w:ascii="Times New Roman" w:hAnsi="Times New Roman" w:cs="Times New Roman"/>
          <w:sz w:val="28"/>
          <w:szCs w:val="28"/>
        </w:rPr>
        <w:t xml:space="preserve"> ряд примеров яркой работы людей любящих свою работу, профессию.</w:t>
      </w:r>
    </w:p>
    <w:p w:rsidR="000A5655" w:rsidRDefault="000A565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если мы вдумчиво подойдем к организации работы учреждений культуры, то именно здесь мы можем получить наибольший рост качества работы </w:t>
      </w:r>
      <w:r w:rsidR="006B2AA5">
        <w:rPr>
          <w:rFonts w:ascii="Times New Roman" w:hAnsi="Times New Roman" w:cs="Times New Roman"/>
          <w:sz w:val="28"/>
          <w:szCs w:val="28"/>
        </w:rPr>
        <w:t xml:space="preserve">одного из наших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6B2AA5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6B2A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55" w:rsidRDefault="000A565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совместная работа районного Совета, администрации района, поселений не смогла блеснуть в этом. Проблема перешла в 2012 год во всей своей остроте.</w:t>
      </w:r>
    </w:p>
    <w:p w:rsidR="000A5655" w:rsidRDefault="000A565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 и физическое воспитание молодежи и взрослого населения. Спортивная школа значительно прибавила в своей работе, но организация работы в области спорта не на должном уровне. А ведь эта деятельность наиболее охотно спонсируется нашими предпринимателями,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многие из которых сами активно занимаются и ведут с собой в спорт.зал своих детей.</w:t>
      </w:r>
    </w:p>
    <w:p w:rsidR="000A5655" w:rsidRDefault="000A565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вновь вернуться к работе общественных федераций которые изначально возгл</w:t>
      </w:r>
      <w:r w:rsidR="00423445">
        <w:rPr>
          <w:rFonts w:ascii="Times New Roman" w:hAnsi="Times New Roman" w:cs="Times New Roman"/>
          <w:sz w:val="28"/>
          <w:szCs w:val="28"/>
        </w:rPr>
        <w:t>авляли</w:t>
      </w:r>
      <w:r w:rsidR="006B2AA5">
        <w:rPr>
          <w:rFonts w:ascii="Times New Roman" w:hAnsi="Times New Roman" w:cs="Times New Roman"/>
          <w:sz w:val="28"/>
          <w:szCs w:val="28"/>
        </w:rPr>
        <w:t>сь</w:t>
      </w:r>
      <w:r w:rsidR="00423445">
        <w:rPr>
          <w:rFonts w:ascii="Times New Roman" w:hAnsi="Times New Roman" w:cs="Times New Roman"/>
          <w:sz w:val="28"/>
          <w:szCs w:val="28"/>
        </w:rPr>
        <w:t xml:space="preserve"> руководителями района и А</w:t>
      </w:r>
      <w:r>
        <w:rPr>
          <w:rFonts w:ascii="Times New Roman" w:hAnsi="Times New Roman" w:cs="Times New Roman"/>
          <w:sz w:val="28"/>
          <w:szCs w:val="28"/>
        </w:rPr>
        <w:t xml:space="preserve">гинского поселения. </w:t>
      </w:r>
      <w:r w:rsidR="00423445">
        <w:rPr>
          <w:rFonts w:ascii="Times New Roman" w:hAnsi="Times New Roman" w:cs="Times New Roman"/>
          <w:sz w:val="28"/>
          <w:szCs w:val="28"/>
        </w:rPr>
        <w:t>Получился хороший старт, но работа заглохла. Нет лучшего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45">
        <w:rPr>
          <w:rFonts w:ascii="Times New Roman" w:hAnsi="Times New Roman" w:cs="Times New Roman"/>
          <w:sz w:val="28"/>
          <w:szCs w:val="28"/>
        </w:rPr>
        <w:t>лекарства против наркомании, алкоголизма, противоправным нарушениям чем идея здорового образа жизни.</w:t>
      </w:r>
    </w:p>
    <w:p w:rsidR="00423445" w:rsidRDefault="0042344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огромную роль играет качественная работа управления социальной защиты. Работая с социально незащищенными слоями населения они позволяют стабилизировать социальную обстановку в районе.</w:t>
      </w:r>
    </w:p>
    <w:p w:rsidR="0042344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445">
        <w:rPr>
          <w:rFonts w:ascii="Times New Roman" w:hAnsi="Times New Roman" w:cs="Times New Roman"/>
          <w:sz w:val="28"/>
          <w:szCs w:val="28"/>
        </w:rPr>
        <w:t>УСЗН администрации Саянского района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3445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="00423445">
        <w:rPr>
          <w:rFonts w:ascii="Times New Roman" w:hAnsi="Times New Roman" w:cs="Times New Roman"/>
          <w:sz w:val="28"/>
          <w:szCs w:val="28"/>
        </w:rPr>
        <w:t xml:space="preserve"> на сумму 82,5 млн.руб.</w:t>
      </w:r>
    </w:p>
    <w:p w:rsidR="006B2AA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учете в органах социальной защиты населения района состоят 7 735 человек, получающих различные виды социальной помощи, что составляет 62% от общей численности населения.</w:t>
      </w:r>
    </w:p>
    <w:p w:rsidR="006B2AA5" w:rsidRDefault="006B2AA5" w:rsidP="006B2AA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социальная поддержка населения играет большую роль, большую роль играет в области социальной защиты и служба занятости, но главное в этом направлении работы является создание достаточного количества рабочих мест в районе.</w:t>
      </w:r>
    </w:p>
    <w:p w:rsidR="006B2AA5" w:rsidRDefault="006B2AA5" w:rsidP="006B2AA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экономический потенциал наших предприятий выдерживается </w:t>
      </w:r>
      <w:r w:rsidR="00DB2802">
        <w:rPr>
          <w:rFonts w:ascii="Times New Roman" w:hAnsi="Times New Roman" w:cs="Times New Roman"/>
          <w:sz w:val="28"/>
          <w:szCs w:val="28"/>
        </w:rPr>
        <w:t xml:space="preserve">приблизительно на одном уровне. Одни </w:t>
      </w:r>
      <w:r w:rsidR="00FD1F31">
        <w:rPr>
          <w:rFonts w:ascii="Times New Roman" w:hAnsi="Times New Roman" w:cs="Times New Roman"/>
          <w:sz w:val="28"/>
          <w:szCs w:val="28"/>
        </w:rPr>
        <w:t>теряют</w:t>
      </w:r>
      <w:r w:rsidR="00DB2802">
        <w:rPr>
          <w:rFonts w:ascii="Times New Roman" w:hAnsi="Times New Roman" w:cs="Times New Roman"/>
          <w:sz w:val="28"/>
          <w:szCs w:val="28"/>
        </w:rPr>
        <w:t xml:space="preserve"> свои мощности</w:t>
      </w:r>
      <w:r w:rsidR="00FD1F31">
        <w:rPr>
          <w:rFonts w:ascii="Times New Roman" w:hAnsi="Times New Roman" w:cs="Times New Roman"/>
          <w:sz w:val="28"/>
          <w:szCs w:val="28"/>
        </w:rPr>
        <w:t>,</w:t>
      </w:r>
      <w:r w:rsidR="00DB2802">
        <w:rPr>
          <w:rFonts w:ascii="Times New Roman" w:hAnsi="Times New Roman" w:cs="Times New Roman"/>
          <w:sz w:val="28"/>
          <w:szCs w:val="28"/>
        </w:rPr>
        <w:t xml:space="preserve"> другие увеличивают.</w:t>
      </w:r>
    </w:p>
    <w:p w:rsidR="00DB2802" w:rsidRDefault="00DB2802" w:rsidP="006B2AA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промышленные предприятия – это </w:t>
      </w:r>
      <w:r w:rsidR="00684B6B">
        <w:rPr>
          <w:rFonts w:ascii="Times New Roman" w:hAnsi="Times New Roman" w:cs="Times New Roman"/>
          <w:sz w:val="28"/>
          <w:szCs w:val="28"/>
        </w:rPr>
        <w:t xml:space="preserve">ЖКХ, </w:t>
      </w:r>
      <w:r>
        <w:rPr>
          <w:rFonts w:ascii="Times New Roman" w:hAnsi="Times New Roman" w:cs="Times New Roman"/>
          <w:sz w:val="28"/>
          <w:szCs w:val="28"/>
        </w:rPr>
        <w:t xml:space="preserve">дорожные участки, автотранспортное предприятие, лесозаготовительные предприятия и лесопереработки держат свой уровень, то сельское хозяйство в течение последнего года качнуло вниз. Ликвидирован скот </w:t>
      </w:r>
      <w:r w:rsidR="00684B6B">
        <w:rPr>
          <w:rFonts w:ascii="Times New Roman" w:hAnsi="Times New Roman" w:cs="Times New Roman"/>
          <w:sz w:val="28"/>
          <w:szCs w:val="28"/>
        </w:rPr>
        <w:t>в СПК «Восход», о</w:t>
      </w:r>
      <w:r>
        <w:rPr>
          <w:rFonts w:ascii="Times New Roman" w:hAnsi="Times New Roman" w:cs="Times New Roman"/>
          <w:sz w:val="28"/>
          <w:szCs w:val="28"/>
        </w:rPr>
        <w:t>сложнилась обстановка в животноводстве в ООО «Гладковское» и</w:t>
      </w:r>
      <w:r w:rsidR="00684B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ООО «Русь», что в целом может снизить показатели работы отрасли сельско</w:t>
      </w:r>
      <w:r w:rsidR="00684B6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84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Стабильная работа растениеводств</w:t>
      </w:r>
      <w:r w:rsidR="00684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84B6B">
        <w:rPr>
          <w:rFonts w:ascii="Times New Roman" w:hAnsi="Times New Roman" w:cs="Times New Roman"/>
          <w:sz w:val="28"/>
          <w:szCs w:val="28"/>
        </w:rPr>
        <w:t>закроет пробел в животноводстве, общий результат работы сельского хозяйства прогнозирую на снижение.</w:t>
      </w:r>
    </w:p>
    <w:p w:rsidR="00684B6B" w:rsidRPr="006B2AA5" w:rsidRDefault="00684B6B" w:rsidP="006B2AA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много внимания уделяем работе наших бюджетных учреждений, но считаю мало внимания уделяем работе наших предпринимателей.</w:t>
      </w:r>
    </w:p>
    <w:p w:rsidR="006B2AA5" w:rsidRDefault="00684B6B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резервы огромные. Только реализация </w:t>
      </w:r>
      <w:r w:rsidR="007B0F1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двух проектов – это увеличение объемов переработки в ООО «Сибиряк» и ООО «Лига» даст значительное количество рабочих мест в с. Агинское. </w:t>
      </w:r>
      <w:r w:rsidR="00273293">
        <w:rPr>
          <w:rFonts w:ascii="Times New Roman" w:hAnsi="Times New Roman" w:cs="Times New Roman"/>
          <w:sz w:val="28"/>
          <w:szCs w:val="28"/>
        </w:rPr>
        <w:t>Это социально значимые проекты – надо помочь. А руки не доходят у руководства района.</w:t>
      </w:r>
    </w:p>
    <w:p w:rsidR="00273293" w:rsidRDefault="00273293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важный вопрос это строительство жилья. Это развитие района, это и рабочие места. Пример это ремонт п. Ветеран и ряд других – использование рабочей силы из с. Агинское и др. значительное.</w:t>
      </w:r>
    </w:p>
    <w:p w:rsidR="00B43555" w:rsidRDefault="00B4355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потенциал в производстве, в бюджетных учреждениях истощен. Ничего не сможем сделать, если не возобновим в районе строительство жилья.</w:t>
      </w:r>
    </w:p>
    <w:p w:rsidR="00B43555" w:rsidRDefault="00B4355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всех возможных источников финансирования, а также создать привлекательные условия для индивидуального строительства – это, прежде всего, инфраструктура и привлекательность земельных участков – их расположение и минимальная бюрократическая волокита при их получении.</w:t>
      </w:r>
    </w:p>
    <w:p w:rsidR="007B0F19" w:rsidRDefault="007B0F19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головной болью была и остается. Да, 2011 год пережили, но стали надрывом и даже не финансово-техническим, а организационным. Пример</w:t>
      </w:r>
      <w:r w:rsidR="00EB3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EB30E5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дней со дня окончания отопительного сезона, а полноценная работа по ремонту не началась</w:t>
      </w:r>
      <w:r w:rsidR="00EB30E5">
        <w:rPr>
          <w:rFonts w:ascii="Times New Roman" w:hAnsi="Times New Roman" w:cs="Times New Roman"/>
          <w:sz w:val="28"/>
          <w:szCs w:val="28"/>
        </w:rPr>
        <w:t>.</w:t>
      </w: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EB30E5" w:rsidP="00B435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B2AA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2AA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2AA5" w:rsidRDefault="006B2AA5" w:rsidP="00423445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5342" w:rsidRDefault="007701E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Исполнение полномочий Главы Саянского района</w:t>
      </w:r>
    </w:p>
    <w:p w:rsidR="00611327" w:rsidRDefault="00611327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01EE" w:rsidRDefault="007701E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района определены статьей 52 Устава: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1) представляет Саянский район в отношениях с органами местного самоуправления других муниципальных образований, органами государственной власти, гражданами, организациями и общественными объединениями, без доверенности действует от имени муниципального образования;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2) подписывает с указанием должности «Глава района» и обнародует в порядке, установленном настоящим Уставом, решения районного Совета депутатов;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3) издает постановления и распоряжения по вопросам организации деятельности районного Совета депутатов;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4) осуществляет организацию деятельности и руководство районным Советом депутатов;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5) вправе требовать созыва внеочередного заседания районного Совета депутатов;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6) организует и контролирует выполнение решений, принятых жителями района на местном референдуме, собрании (конференции) граждан, а также решений Саянского районного Совета;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7) на основании решения районного Совета депутатов заключает контракт с главой  администрации Саянского района;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8) участвует, по решению органов государственной власти, в их работе при подготовке  актов, затрагивающих интересы жителей района и касающиеся территории района;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9) представляет районный Совет депутатов в отношениях с органами местного самоуправления других муниципальных образований, органами государственной власти, гражданами, организациями и общественными объединениями, без доверенности действует от имени районного Совета;</w:t>
      </w:r>
    </w:p>
    <w:p w:rsidR="000C7502" w:rsidRP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10) ведёт приём населения, организует рассмотрение предложений, заявлений и жалоб граждан, принятие по ним решений;</w:t>
      </w:r>
    </w:p>
    <w:p w:rsid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7502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законодательством Российской Федерации, законами Красноярского края, настоящим Уставом, Регламентом и решениями Саянского районного Совета депутатов.</w:t>
      </w:r>
    </w:p>
    <w:p w:rsid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Исполняя полномочия Главы района, главным направлением своей работы считаю – обеспечить согласованное функционирование и взаимодействие органов местного самоуправления района, что должно стать основой для стабилизации финансово-экономической и социально-политической обстановки в районе. Главным здесь вижу – эффективной </w:t>
      </w:r>
      <w:r w:rsidR="00534EED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действие представительного и исполнительного органов местного самоуправления района.</w:t>
      </w:r>
    </w:p>
    <w:p w:rsidR="000C7502" w:rsidRDefault="00EB30E5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здесь считаю – хорошую рабочую обстановку между районным Советом, администрацией района, поселениями.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организована – встречи, совещания, согласования, но нет того результата конструктивной работы, который мы вместе хотели бы видеть.</w:t>
      </w:r>
    </w:p>
    <w:p w:rsidR="00B43555" w:rsidRDefault="00B43555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организационный период выстраивания согласованной совместной работы занял слишком продолжительное время.</w:t>
      </w:r>
    </w:p>
    <w:p w:rsidR="00B43555" w:rsidRDefault="00B43555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оглядываясь на 2011 год</w:t>
      </w:r>
      <w:r w:rsidR="00AC7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потеряли много времени: полгода выборы главы администрации, стихийная подготовка к зиме, выборная компания.</w:t>
      </w:r>
    </w:p>
    <w:p w:rsidR="00EB30E5" w:rsidRDefault="00EB30E5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совместной работы Главы района и главы администрации является повышение инвестиционной привлекательности района и строительство жилья.</w:t>
      </w:r>
    </w:p>
    <w:p w:rsidR="000C7502" w:rsidRDefault="000C7502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под словом «инвестиции» понимаем вложения в экономику из вне, но мы должны уделить необходимое внимание малому, среднему бизнесу, которые работают у нас в районе. Приходится констатировать, что мало осталось людей, кто может создать свое дело, организовать его стартовое финансирование и в дальнейшем устойчиво работать. Поэтому этим немногим надо создать все условия для их успешной работы.</w:t>
      </w:r>
    </w:p>
    <w:p w:rsidR="00A92D6E" w:rsidRDefault="00A92D6E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сегодня ситуация в экономике стабилизировалась, но объем производства низок, потенциал наших промышленных, сельскохозяйственных и др. </w:t>
      </w:r>
      <w:r w:rsidR="00AC7A6D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значительно выше. Стабильно работают бюджетные учреждения, но представл</w:t>
      </w:r>
      <w:r w:rsidR="00EB30E5">
        <w:rPr>
          <w:rFonts w:ascii="Times New Roman" w:hAnsi="Times New Roman" w:cs="Times New Roman"/>
          <w:sz w:val="28"/>
          <w:szCs w:val="28"/>
        </w:rPr>
        <w:t>яемая</w:t>
      </w:r>
      <w:r>
        <w:rPr>
          <w:rFonts w:ascii="Times New Roman" w:hAnsi="Times New Roman" w:cs="Times New Roman"/>
          <w:sz w:val="28"/>
          <w:szCs w:val="28"/>
        </w:rPr>
        <w:t xml:space="preserve"> ими услуга уже не отвечает требованиям сегодняшнего дня. </w:t>
      </w:r>
    </w:p>
    <w:p w:rsidR="00EB30E5" w:rsidRDefault="00EB30E5" w:rsidP="00EB30E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работе со всеми главами поселений. Работа складывается по-разному, но опыт показал, что хорошо выстроенная работа депутатов и глав поселений позволяют решать значительные вопросы. Например, в 2011 году строительство водопровода в с. Тинская, в 2012 году строительство водопровода в с. Агинское в старой деревни и Иванькин В.Е., Данцев А.П., Захаров А.Г., Любогащинский И.А. просто на голом энтузиазме, но толковой организации сделали водопровод, а ведь перед этим много лет столько напряжения было со стороны людей.</w:t>
      </w:r>
    </w:p>
    <w:p w:rsidR="00EB30E5" w:rsidRDefault="00EB30E5" w:rsidP="00EB30E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Выстраиваю ровные рабочие взаимоотношения с депутатами районного Совета. Бывают разные ситуации во взаимоотношениях, но считаю, что по должности просто обязан все мелкие и крупные конфликты в рабочее русло.</w:t>
      </w:r>
    </w:p>
    <w:p w:rsidR="00AC7A6D" w:rsidRDefault="00AC7A6D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Недостаточно, по существу проблем провожу работу в своем округе. Все делаю для того чтобы выстроить хорошие рабочие взаимоотношения с нашими депутатами Законодательного Собрания. Планы по взаимной работе значительные.</w:t>
      </w:r>
    </w:p>
    <w:p w:rsidR="00EB30E5" w:rsidRDefault="00EB30E5" w:rsidP="00EB30E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должности являюсь членом Избирательного Совета, Координационного Совета Законодательного Собрания Красноярского края. Являюсь председателем комиссии по ГО и ЧС района, председателем антитеррористической комиссии, председатель комиссии по борьбе с пьянством и алкоголизмом.</w:t>
      </w:r>
    </w:p>
    <w:p w:rsidR="00230D2B" w:rsidRDefault="00230D2B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0D2B" w:rsidRDefault="00230D2B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0D2B" w:rsidRDefault="00230D2B" w:rsidP="004234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0D2B" w:rsidRDefault="00230D2B" w:rsidP="00230D2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2662AA" w:rsidRDefault="002662AA" w:rsidP="00230D2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30D2B" w:rsidRDefault="00230D2B" w:rsidP="00230D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 моего </w:t>
      </w:r>
      <w:r w:rsidR="002662AA">
        <w:rPr>
          <w:rFonts w:ascii="Times New Roman" w:hAnsi="Times New Roman" w:cs="Times New Roman"/>
          <w:sz w:val="28"/>
          <w:szCs w:val="28"/>
        </w:rPr>
        <w:t>отчета,</w:t>
      </w:r>
      <w:r>
        <w:rPr>
          <w:rFonts w:ascii="Times New Roman" w:hAnsi="Times New Roman" w:cs="Times New Roman"/>
          <w:sz w:val="28"/>
          <w:szCs w:val="28"/>
        </w:rPr>
        <w:t xml:space="preserve"> хочу еще раз подчеркнуть, что в своей работе вижу две основные задачи в работе</w:t>
      </w:r>
      <w:r w:rsidR="00266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большое количество пунктов компетенции районного Совета</w:t>
      </w:r>
      <w:r w:rsidR="00266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D44F3" w:rsidRDefault="00DD44F3" w:rsidP="00DD4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230D2B" w:rsidRPr="00DD44F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B30E5" w:rsidRPr="00DD44F3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="00230D2B" w:rsidRPr="00DD44F3">
        <w:rPr>
          <w:rFonts w:ascii="Times New Roman" w:hAnsi="Times New Roman" w:cs="Times New Roman"/>
          <w:sz w:val="28"/>
          <w:szCs w:val="28"/>
        </w:rPr>
        <w:t>норма</w:t>
      </w:r>
      <w:r w:rsidR="002662AA" w:rsidRPr="00DD44F3">
        <w:rPr>
          <w:rFonts w:ascii="Times New Roman" w:hAnsi="Times New Roman" w:cs="Times New Roman"/>
          <w:sz w:val="28"/>
          <w:szCs w:val="28"/>
        </w:rPr>
        <w:t>тивной базы нашего района;</w:t>
      </w:r>
    </w:p>
    <w:p w:rsidR="002662AA" w:rsidRDefault="00DD44F3" w:rsidP="00DD4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0E5" w:rsidRPr="00DD44F3">
        <w:rPr>
          <w:rFonts w:ascii="Times New Roman" w:hAnsi="Times New Roman" w:cs="Times New Roman"/>
          <w:sz w:val="28"/>
          <w:szCs w:val="28"/>
        </w:rPr>
        <w:t>работа с лю</w:t>
      </w:r>
      <w:r>
        <w:rPr>
          <w:rFonts w:ascii="Times New Roman" w:hAnsi="Times New Roman" w:cs="Times New Roman"/>
          <w:sz w:val="28"/>
          <w:szCs w:val="28"/>
        </w:rPr>
        <w:t>дьми во всем своем многообразии:</w:t>
      </w:r>
    </w:p>
    <w:p w:rsidR="00DD44F3" w:rsidRDefault="00DD44F3" w:rsidP="00DD4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населением, с конкретными людьми, с их проблемами;</w:t>
      </w:r>
    </w:p>
    <w:p w:rsidR="00DD44F3" w:rsidRDefault="00DD44F3" w:rsidP="00DD4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проблемам в трудовых коллективах;</w:t>
      </w:r>
    </w:p>
    <w:p w:rsidR="00DD44F3" w:rsidRDefault="00DD44F3" w:rsidP="00DD4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предпринимателями.</w:t>
      </w:r>
    </w:p>
    <w:p w:rsidR="00DD44F3" w:rsidRDefault="00DD44F3" w:rsidP="00DD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остальное вытекает из этого.</w:t>
      </w:r>
    </w:p>
    <w:p w:rsidR="00DD44F3" w:rsidRDefault="00DD44F3" w:rsidP="00DD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мы толково организовать эту работу? Сегодня кадровый потенциал районного Совета, администрации района позволяют это сделать.</w:t>
      </w:r>
    </w:p>
    <w:p w:rsidR="00DD44F3" w:rsidRDefault="00DD44F3" w:rsidP="00DD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решении социальных проблем необходимо объединить усилия власти, общественности, бизнеса.</w:t>
      </w:r>
    </w:p>
    <w:p w:rsidR="00DD44F3" w:rsidRDefault="00DD44F3" w:rsidP="00DD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4F3" w:rsidRDefault="00DD44F3" w:rsidP="00DD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Готов ответить на ваши вопросы.</w:t>
      </w:r>
    </w:p>
    <w:p w:rsidR="00DD44F3" w:rsidRDefault="00DD44F3" w:rsidP="00DD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F3" w:rsidRPr="00DD44F3" w:rsidRDefault="00DD44F3" w:rsidP="00DD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Pr="00230D2B" w:rsidRDefault="00EB30E5" w:rsidP="00EB30E5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</w:p>
    <w:sectPr w:rsidR="00EB30E5" w:rsidRPr="00230D2B" w:rsidSect="00AB6E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1A" w:rsidRDefault="00F0451A" w:rsidP="00172EBD">
      <w:pPr>
        <w:spacing w:after="0" w:line="240" w:lineRule="auto"/>
      </w:pPr>
      <w:r>
        <w:separator/>
      </w:r>
    </w:p>
  </w:endnote>
  <w:endnote w:type="continuationSeparator" w:id="0">
    <w:p w:rsidR="00F0451A" w:rsidRDefault="00F0451A" w:rsidP="001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094"/>
      <w:docPartObj>
        <w:docPartGallery w:val="Page Numbers (Bottom of Page)"/>
        <w:docPartUnique/>
      </w:docPartObj>
    </w:sdtPr>
    <w:sdtContent>
      <w:p w:rsidR="00EB30E5" w:rsidRDefault="00EB30E5">
        <w:pPr>
          <w:pStyle w:val="a6"/>
          <w:jc w:val="center"/>
        </w:pPr>
        <w:fldSimple w:instr=" PAGE   \* MERGEFORMAT ">
          <w:r w:rsidR="00DD44F3">
            <w:rPr>
              <w:noProof/>
            </w:rPr>
            <w:t>1</w:t>
          </w:r>
        </w:fldSimple>
      </w:p>
    </w:sdtContent>
  </w:sdt>
  <w:p w:rsidR="00EB30E5" w:rsidRDefault="00EB3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1A" w:rsidRDefault="00F0451A" w:rsidP="00172EBD">
      <w:pPr>
        <w:spacing w:after="0" w:line="240" w:lineRule="auto"/>
      </w:pPr>
      <w:r>
        <w:separator/>
      </w:r>
    </w:p>
  </w:footnote>
  <w:footnote w:type="continuationSeparator" w:id="0">
    <w:p w:rsidR="00F0451A" w:rsidRDefault="00F0451A" w:rsidP="0017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243"/>
    <w:multiLevelType w:val="hybridMultilevel"/>
    <w:tmpl w:val="4D2A91AC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294C0C69"/>
    <w:multiLevelType w:val="hybridMultilevel"/>
    <w:tmpl w:val="9E5807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AF416B"/>
    <w:multiLevelType w:val="hybridMultilevel"/>
    <w:tmpl w:val="BA8E6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D2F1E"/>
    <w:multiLevelType w:val="hybridMultilevel"/>
    <w:tmpl w:val="B0ECE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3555F3"/>
    <w:multiLevelType w:val="hybridMultilevel"/>
    <w:tmpl w:val="D1E8696A"/>
    <w:lvl w:ilvl="0" w:tplc="FD38E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826F28"/>
    <w:multiLevelType w:val="hybridMultilevel"/>
    <w:tmpl w:val="97E8119E"/>
    <w:lvl w:ilvl="0" w:tplc="638698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4E"/>
    <w:rsid w:val="000032DC"/>
    <w:rsid w:val="000274DB"/>
    <w:rsid w:val="00046EE8"/>
    <w:rsid w:val="00057B01"/>
    <w:rsid w:val="00087A37"/>
    <w:rsid w:val="00090B8A"/>
    <w:rsid w:val="000910AB"/>
    <w:rsid w:val="00093E5B"/>
    <w:rsid w:val="00096564"/>
    <w:rsid w:val="000A5655"/>
    <w:rsid w:val="000A7C08"/>
    <w:rsid w:val="000B51F8"/>
    <w:rsid w:val="000C7502"/>
    <w:rsid w:val="000D09EB"/>
    <w:rsid w:val="000D2F97"/>
    <w:rsid w:val="000E56FE"/>
    <w:rsid w:val="00147FB2"/>
    <w:rsid w:val="00167F93"/>
    <w:rsid w:val="001709A2"/>
    <w:rsid w:val="00171863"/>
    <w:rsid w:val="00172EBD"/>
    <w:rsid w:val="00173765"/>
    <w:rsid w:val="00181972"/>
    <w:rsid w:val="0019688E"/>
    <w:rsid w:val="001A4F83"/>
    <w:rsid w:val="001A5CC3"/>
    <w:rsid w:val="001B017F"/>
    <w:rsid w:val="001B1B4C"/>
    <w:rsid w:val="001B4300"/>
    <w:rsid w:val="001F6424"/>
    <w:rsid w:val="001F6699"/>
    <w:rsid w:val="002079E4"/>
    <w:rsid w:val="00225548"/>
    <w:rsid w:val="00226B25"/>
    <w:rsid w:val="00230D2B"/>
    <w:rsid w:val="00237A60"/>
    <w:rsid w:val="00261F05"/>
    <w:rsid w:val="002662AA"/>
    <w:rsid w:val="00273293"/>
    <w:rsid w:val="00280491"/>
    <w:rsid w:val="00286122"/>
    <w:rsid w:val="0029477C"/>
    <w:rsid w:val="002A27CA"/>
    <w:rsid w:val="002B2BAA"/>
    <w:rsid w:val="002B72E1"/>
    <w:rsid w:val="002C2F94"/>
    <w:rsid w:val="002D7433"/>
    <w:rsid w:val="002E6521"/>
    <w:rsid w:val="002F02AA"/>
    <w:rsid w:val="002F6F88"/>
    <w:rsid w:val="00300D27"/>
    <w:rsid w:val="00316A9E"/>
    <w:rsid w:val="003262E5"/>
    <w:rsid w:val="00330670"/>
    <w:rsid w:val="00387667"/>
    <w:rsid w:val="003A4203"/>
    <w:rsid w:val="003B4272"/>
    <w:rsid w:val="003B5E5C"/>
    <w:rsid w:val="003E6AD4"/>
    <w:rsid w:val="003E6FC1"/>
    <w:rsid w:val="003F4653"/>
    <w:rsid w:val="003F788F"/>
    <w:rsid w:val="0040444E"/>
    <w:rsid w:val="004135DA"/>
    <w:rsid w:val="004210E7"/>
    <w:rsid w:val="00423445"/>
    <w:rsid w:val="0043483A"/>
    <w:rsid w:val="004409A2"/>
    <w:rsid w:val="0044391F"/>
    <w:rsid w:val="004663AC"/>
    <w:rsid w:val="00472776"/>
    <w:rsid w:val="0048181A"/>
    <w:rsid w:val="00481FA8"/>
    <w:rsid w:val="00486A7F"/>
    <w:rsid w:val="004941CF"/>
    <w:rsid w:val="00496990"/>
    <w:rsid w:val="004977BE"/>
    <w:rsid w:val="004B65D9"/>
    <w:rsid w:val="004C0A0D"/>
    <w:rsid w:val="004D6BC3"/>
    <w:rsid w:val="004F765A"/>
    <w:rsid w:val="0050185A"/>
    <w:rsid w:val="005217FF"/>
    <w:rsid w:val="005220F3"/>
    <w:rsid w:val="00523E4E"/>
    <w:rsid w:val="00534EED"/>
    <w:rsid w:val="00551C25"/>
    <w:rsid w:val="005557E2"/>
    <w:rsid w:val="005626D1"/>
    <w:rsid w:val="00563CCE"/>
    <w:rsid w:val="00571ABC"/>
    <w:rsid w:val="00587007"/>
    <w:rsid w:val="0058714C"/>
    <w:rsid w:val="00592D1E"/>
    <w:rsid w:val="005B34E3"/>
    <w:rsid w:val="005E2C82"/>
    <w:rsid w:val="005E7011"/>
    <w:rsid w:val="0060561C"/>
    <w:rsid w:val="00611327"/>
    <w:rsid w:val="00613783"/>
    <w:rsid w:val="00616110"/>
    <w:rsid w:val="00617F7B"/>
    <w:rsid w:val="00622FE2"/>
    <w:rsid w:val="006376C0"/>
    <w:rsid w:val="006431B5"/>
    <w:rsid w:val="00651306"/>
    <w:rsid w:val="00677113"/>
    <w:rsid w:val="00684B6B"/>
    <w:rsid w:val="006B2AA5"/>
    <w:rsid w:val="006B468D"/>
    <w:rsid w:val="006D7BE9"/>
    <w:rsid w:val="0070778F"/>
    <w:rsid w:val="00726CE4"/>
    <w:rsid w:val="00730CBE"/>
    <w:rsid w:val="007465E6"/>
    <w:rsid w:val="007701EE"/>
    <w:rsid w:val="00772B56"/>
    <w:rsid w:val="00792465"/>
    <w:rsid w:val="00793CC2"/>
    <w:rsid w:val="007B0F19"/>
    <w:rsid w:val="007B4CD3"/>
    <w:rsid w:val="007B6AD3"/>
    <w:rsid w:val="007D63A6"/>
    <w:rsid w:val="007E0862"/>
    <w:rsid w:val="007E0C42"/>
    <w:rsid w:val="007F54E6"/>
    <w:rsid w:val="007F6DCD"/>
    <w:rsid w:val="008014E5"/>
    <w:rsid w:val="00827F78"/>
    <w:rsid w:val="00856DA7"/>
    <w:rsid w:val="00885342"/>
    <w:rsid w:val="008908C8"/>
    <w:rsid w:val="008921FC"/>
    <w:rsid w:val="008962BE"/>
    <w:rsid w:val="008D5505"/>
    <w:rsid w:val="008E60C5"/>
    <w:rsid w:val="009029D1"/>
    <w:rsid w:val="009126ED"/>
    <w:rsid w:val="00912779"/>
    <w:rsid w:val="009407CA"/>
    <w:rsid w:val="00941BBB"/>
    <w:rsid w:val="009455A7"/>
    <w:rsid w:val="00955CE8"/>
    <w:rsid w:val="009705DC"/>
    <w:rsid w:val="009805AB"/>
    <w:rsid w:val="009B63DE"/>
    <w:rsid w:val="009D25CD"/>
    <w:rsid w:val="009D4677"/>
    <w:rsid w:val="009D55E1"/>
    <w:rsid w:val="009E4029"/>
    <w:rsid w:val="009E6D91"/>
    <w:rsid w:val="009F4C0B"/>
    <w:rsid w:val="00A22103"/>
    <w:rsid w:val="00A35E8C"/>
    <w:rsid w:val="00A4101C"/>
    <w:rsid w:val="00A52729"/>
    <w:rsid w:val="00A540EB"/>
    <w:rsid w:val="00A57848"/>
    <w:rsid w:val="00A64F62"/>
    <w:rsid w:val="00A82A8A"/>
    <w:rsid w:val="00A83E54"/>
    <w:rsid w:val="00A848EC"/>
    <w:rsid w:val="00A92D6E"/>
    <w:rsid w:val="00A937ED"/>
    <w:rsid w:val="00AA24F6"/>
    <w:rsid w:val="00AB6C1C"/>
    <w:rsid w:val="00AB6EC5"/>
    <w:rsid w:val="00AC7A6D"/>
    <w:rsid w:val="00AD6F2A"/>
    <w:rsid w:val="00AE11DD"/>
    <w:rsid w:val="00AE693F"/>
    <w:rsid w:val="00AF7F97"/>
    <w:rsid w:val="00B0688C"/>
    <w:rsid w:val="00B11354"/>
    <w:rsid w:val="00B254C8"/>
    <w:rsid w:val="00B2745E"/>
    <w:rsid w:val="00B32C90"/>
    <w:rsid w:val="00B43555"/>
    <w:rsid w:val="00B60E72"/>
    <w:rsid w:val="00B62479"/>
    <w:rsid w:val="00B72270"/>
    <w:rsid w:val="00B7579E"/>
    <w:rsid w:val="00B94DA1"/>
    <w:rsid w:val="00BA087F"/>
    <w:rsid w:val="00BA6287"/>
    <w:rsid w:val="00BC3FCF"/>
    <w:rsid w:val="00BC434E"/>
    <w:rsid w:val="00BC497D"/>
    <w:rsid w:val="00BC6BEC"/>
    <w:rsid w:val="00BD6FAA"/>
    <w:rsid w:val="00BF5482"/>
    <w:rsid w:val="00C2549F"/>
    <w:rsid w:val="00C2716E"/>
    <w:rsid w:val="00C33434"/>
    <w:rsid w:val="00C43F76"/>
    <w:rsid w:val="00C4462A"/>
    <w:rsid w:val="00C802EE"/>
    <w:rsid w:val="00CA0B21"/>
    <w:rsid w:val="00CB2435"/>
    <w:rsid w:val="00CC329B"/>
    <w:rsid w:val="00CD7A28"/>
    <w:rsid w:val="00D26679"/>
    <w:rsid w:val="00D43545"/>
    <w:rsid w:val="00D74263"/>
    <w:rsid w:val="00D81266"/>
    <w:rsid w:val="00D82225"/>
    <w:rsid w:val="00D8468A"/>
    <w:rsid w:val="00DB2802"/>
    <w:rsid w:val="00DD44F3"/>
    <w:rsid w:val="00DE57EE"/>
    <w:rsid w:val="00DE5A5D"/>
    <w:rsid w:val="00DE7211"/>
    <w:rsid w:val="00DF2234"/>
    <w:rsid w:val="00DF2257"/>
    <w:rsid w:val="00DF7238"/>
    <w:rsid w:val="00E058B3"/>
    <w:rsid w:val="00E064E5"/>
    <w:rsid w:val="00E21CB2"/>
    <w:rsid w:val="00E22469"/>
    <w:rsid w:val="00E26392"/>
    <w:rsid w:val="00E27FB2"/>
    <w:rsid w:val="00E30665"/>
    <w:rsid w:val="00E34AC7"/>
    <w:rsid w:val="00E452AB"/>
    <w:rsid w:val="00E63D2A"/>
    <w:rsid w:val="00E67BC3"/>
    <w:rsid w:val="00E74FB3"/>
    <w:rsid w:val="00E9170B"/>
    <w:rsid w:val="00EB1279"/>
    <w:rsid w:val="00EB30E5"/>
    <w:rsid w:val="00EF3671"/>
    <w:rsid w:val="00EF4451"/>
    <w:rsid w:val="00F00823"/>
    <w:rsid w:val="00F026B3"/>
    <w:rsid w:val="00F033A8"/>
    <w:rsid w:val="00F0451A"/>
    <w:rsid w:val="00F07788"/>
    <w:rsid w:val="00F10AE0"/>
    <w:rsid w:val="00F14997"/>
    <w:rsid w:val="00F309F5"/>
    <w:rsid w:val="00F346F5"/>
    <w:rsid w:val="00F358B9"/>
    <w:rsid w:val="00F50FC3"/>
    <w:rsid w:val="00F53F4E"/>
    <w:rsid w:val="00F547DD"/>
    <w:rsid w:val="00F54E33"/>
    <w:rsid w:val="00F57666"/>
    <w:rsid w:val="00F76A0A"/>
    <w:rsid w:val="00F92C46"/>
    <w:rsid w:val="00F934F5"/>
    <w:rsid w:val="00FA0AA3"/>
    <w:rsid w:val="00FA5BBB"/>
    <w:rsid w:val="00FB7223"/>
    <w:rsid w:val="00FD1F31"/>
    <w:rsid w:val="00FE136C"/>
    <w:rsid w:val="00FE4844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EBD"/>
  </w:style>
  <w:style w:type="paragraph" w:styleId="a6">
    <w:name w:val="footer"/>
    <w:basedOn w:val="a"/>
    <w:link w:val="a7"/>
    <w:uiPriority w:val="99"/>
    <w:unhideWhenUsed/>
    <w:rsid w:val="0017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69D8-ABC2-4A8D-8368-DF9C16E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12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2012-06-05T03:03:00Z</cp:lastPrinted>
  <dcterms:created xsi:type="dcterms:W3CDTF">2012-04-19T08:54:00Z</dcterms:created>
  <dcterms:modified xsi:type="dcterms:W3CDTF">2012-06-05T03:03:00Z</dcterms:modified>
</cp:coreProperties>
</file>